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429-НҚ от 24.11.2021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5E5428">
        <w:rPr>
          <w:rFonts w:ascii="Times New Roman" w:hAnsi="Times New Roman" w:cs="Times New Roman"/>
          <w:sz w:val="28"/>
          <w:szCs w:val="28"/>
        </w:rPr>
        <w:t>22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5E5428">
        <w:rPr>
          <w:rFonts w:ascii="Times New Roman" w:hAnsi="Times New Roman" w:cs="Times New Roman"/>
          <w:sz w:val="28"/>
          <w:szCs w:val="28"/>
        </w:rPr>
        <w:t>50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E5428" w:rsidRDefault="005E5428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542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C51E5" w:rsidRPr="005E5428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E1C64">
        <w:rPr>
          <w:rFonts w:ascii="Times New Roman" w:hAnsi="Times New Roman" w:cs="Times New Roman"/>
          <w:sz w:val="28"/>
          <w:szCs w:val="28"/>
        </w:rPr>
        <w:t>Принятие</w:t>
      </w:r>
      <w:r w:rsidR="009C51E5" w:rsidRPr="005E5428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5E5428" w:rsidRPr="005E5428" w:rsidRDefault="005E5428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E5428">
        <w:rPr>
          <w:rFonts w:ascii="Times New Roman" w:hAnsi="Times New Roman" w:cs="Times New Roman"/>
          <w:sz w:val="28"/>
          <w:szCs w:val="28"/>
        </w:rPr>
        <w:t>ГОСТ ISO/TR 21555 «Материалы лакокрасочные. Обзор методов определения твердо</w:t>
      </w:r>
      <w:r w:rsidRPr="005E5428">
        <w:rPr>
          <w:rFonts w:ascii="Times New Roman" w:hAnsi="Times New Roman" w:cs="Times New Roman"/>
          <w:sz w:val="28"/>
          <w:szCs w:val="28"/>
        </w:rPr>
        <w:t>сти и износостойкости покрытий»;</w:t>
      </w:r>
    </w:p>
    <w:p w:rsidR="005E5428" w:rsidRPr="005E5428" w:rsidRDefault="005E5428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5428">
        <w:rPr>
          <w:rFonts w:ascii="Times New Roman" w:hAnsi="Times New Roman" w:cs="Times New Roman"/>
          <w:sz w:val="28"/>
          <w:szCs w:val="28"/>
        </w:rPr>
        <w:t xml:space="preserve">- </w:t>
      </w:r>
      <w:r w:rsidRPr="005E5428">
        <w:rPr>
          <w:rFonts w:ascii="Times New Roman" w:hAnsi="Times New Roman" w:cs="Times New Roman"/>
          <w:sz w:val="28"/>
          <w:szCs w:val="28"/>
        </w:rPr>
        <w:t>ГОСТ ISO 22969 «Материалы лакокрасочные. Определение коэффици</w:t>
      </w:r>
      <w:r w:rsidRPr="005E5428">
        <w:rPr>
          <w:rFonts w:ascii="Times New Roman" w:hAnsi="Times New Roman" w:cs="Times New Roman"/>
          <w:sz w:val="28"/>
          <w:szCs w:val="28"/>
        </w:rPr>
        <w:t>ента отражения солнечных лучей»;</w:t>
      </w:r>
    </w:p>
    <w:p w:rsidR="005E5428" w:rsidRPr="005E5428" w:rsidRDefault="005E5428" w:rsidP="005E54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5428">
        <w:rPr>
          <w:rFonts w:ascii="Times New Roman" w:hAnsi="Times New Roman" w:cs="Times New Roman"/>
          <w:sz w:val="28"/>
          <w:szCs w:val="28"/>
        </w:rPr>
        <w:t xml:space="preserve">- </w:t>
      </w:r>
      <w:r w:rsidRPr="005E5428">
        <w:rPr>
          <w:rFonts w:ascii="Times New Roman" w:hAnsi="Times New Roman" w:cs="Times New Roman"/>
          <w:sz w:val="28"/>
          <w:szCs w:val="28"/>
        </w:rPr>
        <w:t xml:space="preserve">ГОСТ ISO 12947-2 </w:t>
      </w:r>
      <w:bookmarkStart w:id="1" w:name="_GoBack"/>
      <w:r w:rsidRPr="005E5428">
        <w:rPr>
          <w:rFonts w:ascii="Times New Roman" w:hAnsi="Times New Roman" w:cs="Times New Roman"/>
          <w:sz w:val="28"/>
          <w:szCs w:val="28"/>
        </w:rPr>
        <w:t xml:space="preserve">«Материалы текстильные. Определение стойкости текстильных материалов к истиранию по методу </w:t>
      </w:r>
      <w:proofErr w:type="spellStart"/>
      <w:r w:rsidRPr="005E5428">
        <w:rPr>
          <w:rFonts w:ascii="Times New Roman" w:hAnsi="Times New Roman" w:cs="Times New Roman"/>
          <w:sz w:val="28"/>
          <w:szCs w:val="28"/>
        </w:rPr>
        <w:t>Мартиндейла</w:t>
      </w:r>
      <w:proofErr w:type="spellEnd"/>
      <w:r w:rsidRPr="005E5428">
        <w:rPr>
          <w:rFonts w:ascii="Times New Roman" w:hAnsi="Times New Roman" w:cs="Times New Roman"/>
          <w:sz w:val="28"/>
          <w:szCs w:val="28"/>
        </w:rPr>
        <w:t>. Часть 2. Определение момента разрушения»</w:t>
      </w:r>
      <w:r w:rsidRPr="005E5428">
        <w:rPr>
          <w:rFonts w:ascii="Times New Roman" w:hAnsi="Times New Roman" w:cs="Times New Roman"/>
          <w:sz w:val="28"/>
          <w:szCs w:val="28"/>
        </w:rPr>
        <w:t>.</w:t>
      </w:r>
      <w:bookmarkEnd w:id="1"/>
    </w:p>
    <w:p w:rsidR="00890F44" w:rsidRPr="00E70681" w:rsidRDefault="009E1C64" w:rsidP="00AA0541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kk-KZ"/>
        </w:rPr>
        <w:t>2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9E1C64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3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p w:rsidR="004D706B" w:rsidRPr="00650B13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24.11.2021 10:46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24.11.2021 10:54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24.11.2021 11:14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131B" w:rsidRDefault="00BE131B" w:rsidP="00890F44">
      <w:pPr>
        <w:spacing w:after="0" w:line="240" w:lineRule="auto"/>
      </w:pPr>
      <w:r>
        <w:separator/>
      </w:r>
    </w:p>
  </w:endnote>
  <w:endnote w:type="continuationSeparator" w:id="0">
    <w:p w:rsidR="00BE131B" w:rsidRDefault="00BE131B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24.11.2021 14:27.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24.11.2021 14:27.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131B" w:rsidRDefault="00BE131B" w:rsidP="00890F44">
      <w:pPr>
        <w:spacing w:after="0" w:line="240" w:lineRule="auto"/>
      </w:pPr>
      <w:r>
        <w:separator/>
      </w:r>
    </w:p>
  </w:footnote>
  <w:footnote w:type="continuationSeparator" w:id="0">
    <w:p w:rsidR="00BE131B" w:rsidRDefault="00BE131B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5428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4C160B"/>
    <w:multiLevelType w:val="hybridMultilevel"/>
    <w:tmpl w:val="4F829480"/>
    <w:lvl w:ilvl="0" w:tplc="33D03E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9782C44"/>
    <w:multiLevelType w:val="hybridMultilevel"/>
    <w:tmpl w:val="43823314"/>
    <w:lvl w:ilvl="0" w:tplc="B5F4D378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</w:num>
  <w:num w:numId="10">
    <w:abstractNumId w:val="12"/>
  </w:num>
  <w:num w:numId="11">
    <w:abstractNumId w:val="11"/>
  </w:num>
  <w:num w:numId="12">
    <w:abstractNumId w:val="13"/>
  </w:num>
  <w:num w:numId="13">
    <w:abstractNumId w:val="14"/>
  </w:num>
  <w:num w:numId="14">
    <w:abstractNumId w:val="10"/>
  </w:num>
  <w:num w:numId="15">
    <w:abstractNumId w:val="15"/>
  </w:num>
  <w:num w:numId="16">
    <w:abstractNumId w:val="2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06186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12FBE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C7CBF"/>
    <w:rsid w:val="004D037F"/>
    <w:rsid w:val="004D5B1D"/>
    <w:rsid w:val="004D706B"/>
    <w:rsid w:val="00532B07"/>
    <w:rsid w:val="00552D4B"/>
    <w:rsid w:val="00553C74"/>
    <w:rsid w:val="005570CF"/>
    <w:rsid w:val="0055758F"/>
    <w:rsid w:val="00583A8A"/>
    <w:rsid w:val="005875B7"/>
    <w:rsid w:val="005A5A6D"/>
    <w:rsid w:val="005A6A92"/>
    <w:rsid w:val="005E5428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D6B08"/>
    <w:rsid w:val="006E72B4"/>
    <w:rsid w:val="007232A0"/>
    <w:rsid w:val="0074092C"/>
    <w:rsid w:val="0074294B"/>
    <w:rsid w:val="00767956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9E1C64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0541"/>
    <w:rsid w:val="00AA2DC4"/>
    <w:rsid w:val="00AA389B"/>
    <w:rsid w:val="00AC188D"/>
    <w:rsid w:val="00AC4CCA"/>
    <w:rsid w:val="00AD4A32"/>
    <w:rsid w:val="00B17499"/>
    <w:rsid w:val="00B42243"/>
    <w:rsid w:val="00B5654A"/>
    <w:rsid w:val="00B67AFA"/>
    <w:rsid w:val="00B954FB"/>
    <w:rsid w:val="00BA2AEF"/>
    <w:rsid w:val="00BD143D"/>
    <w:rsid w:val="00BD6B6C"/>
    <w:rsid w:val="00BE131B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771D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547B2"/>
    <w:rsid w:val="00D82829"/>
    <w:rsid w:val="00DE5011"/>
    <w:rsid w:val="00DF22C4"/>
    <w:rsid w:val="00DF24BE"/>
    <w:rsid w:val="00E175D9"/>
    <w:rsid w:val="00E55F5A"/>
    <w:rsid w:val="00E572B2"/>
    <w:rsid w:val="00E67A63"/>
    <w:rsid w:val="00E70681"/>
    <w:rsid w:val="00E92E33"/>
    <w:rsid w:val="00EA6D10"/>
    <w:rsid w:val="00EB25FA"/>
    <w:rsid w:val="00EC79D4"/>
    <w:rsid w:val="00ED15F0"/>
    <w:rsid w:val="00EF25C7"/>
    <w:rsid w:val="00EF5FB3"/>
    <w:rsid w:val="00F17AF1"/>
    <w:rsid w:val="00F30D1A"/>
    <w:rsid w:val="00F61CFF"/>
    <w:rsid w:val="00F85B71"/>
    <w:rsid w:val="00FA26A7"/>
    <w:rsid w:val="00FA3BBE"/>
    <w:rsid w:val="00FB5FA6"/>
    <w:rsid w:val="00FC0BDA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10AC54-32C3-4959-A957-F53C1C1C0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735</TotalTime>
  <Pages>1</Pages>
  <Words>258</Words>
  <Characters>1472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55</cp:revision>
  <cp:lastPrinted>2021-10-25T04:27:00Z</cp:lastPrinted>
  <dcterms:created xsi:type="dcterms:W3CDTF">2021-07-28T11:22:00Z</dcterms:created>
  <dcterms:modified xsi:type="dcterms:W3CDTF">2021-11-24T04:37:00Z</dcterms:modified>
</cp:coreProperties>
</file>